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088_Ergebnisprotokoll_Krisenstabssitzung_2020-03-20.pdf</w:t>
      </w:r>
    </w:p>
    <w:p>
      <w:r>
        <w:t>Anzahl der Vorkommen von 'Cosmo': 2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werden, </w:t>
      </w:r>
      <w:r>
        <w:rPr>
          <w:sz w:val="24"/>
        </w:rPr>
        <w:t xml:space="preserve">allerdings </w:t>
      </w:r>
      <w:r>
        <w:rPr>
          <w:sz w:val="24"/>
        </w:rPr>
        <w:t xml:space="preserve">müsste </w:t>
      </w:r>
      <w:r>
        <w:rPr>
          <w:sz w:val="24"/>
        </w:rPr>
        <w:t xml:space="preserve">auch </w:t>
      </w:r>
      <w:r>
        <w:rPr>
          <w:sz w:val="24"/>
        </w:rPr>
        <w:t xml:space="preserve">Blutgruppe </w:t>
      </w:r>
      <w:r>
        <w:rPr>
          <w:sz w:val="24"/>
        </w:rPr>
        <w:t xml:space="preserve">nicht-erkrankter </w:t>
      </w:r>
      <w:r>
        <w:rPr>
          <w:sz w:val="24"/>
        </w:rPr>
        <w:t xml:space="preserve">erfasst </w:t>
      </w:r>
      <w:r>
        <w:rPr>
          <w:sz w:val="24"/>
        </w:rPr>
        <w:t xml:space="preserve">werden </w:t>
      </w:r>
      <w:r>
        <w:rPr>
          <w:sz w:val="24"/>
        </w:rPr>
        <w:t xml:space="preserve">FG17/alle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Kein </w:t>
      </w:r>
      <w:r>
        <w:rPr>
          <w:sz w:val="24"/>
        </w:rPr>
        <w:t xml:space="preserve">Anpassungsbedarf </w:t>
      </w:r>
      <w:r>
        <w:rPr>
          <w:sz w:val="24"/>
        </w:rPr>
        <w:t xml:space="preserve">alle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Nationale </w:t>
      </w:r>
      <w:r>
        <w:rPr>
          <w:sz w:val="24"/>
        </w:rPr>
        <w:t xml:space="preserve">Kampagne: </w:t>
      </w:r>
      <w:r>
        <w:rPr>
          <w:sz w:val="24"/>
        </w:rPr>
        <w:t xml:space="preserve">soziale </w:t>
      </w:r>
      <w:r>
        <w:rPr>
          <w:sz w:val="24"/>
        </w:rPr>
        <w:t xml:space="preserve">Distanzierung </w:t>
      </w:r>
      <w:r>
        <w:rPr>
          <w:sz w:val="24"/>
        </w:rPr>
        <w:t xml:space="preserve">e </w:t>
      </w:r>
      <w:r>
        <w:rPr>
          <w:sz w:val="24"/>
        </w:rPr>
        <w:t xml:space="preserve">Papier </w:t>
      </w:r>
      <w:r>
        <w:rPr>
          <w:sz w:val="24"/>
        </w:rPr>
        <w:t xml:space="preserve">zu </w:t>
      </w:r>
      <w:r>
        <w:rPr>
          <w:sz w:val="24"/>
        </w:rPr>
        <w:t xml:space="preserve">Kampagne </w:t>
      </w:r>
      <w:r>
        <w:rPr>
          <w:sz w:val="24"/>
        </w:rPr>
        <w:t xml:space="preserve">zu </w:t>
      </w:r>
      <w:r>
        <w:rPr>
          <w:sz w:val="24"/>
        </w:rPr>
        <w:t xml:space="preserve">sozialer </w:t>
      </w:r>
      <w:r>
        <w:rPr>
          <w:sz w:val="24"/>
        </w:rPr>
        <w:t xml:space="preserve">Distanzierung </w:t>
      </w:r>
      <w:r>
        <w:rPr>
          <w:sz w:val="24"/>
        </w:rPr>
        <w:t xml:space="preserve">in </w:t>
      </w:r>
      <w:r>
        <w:rPr>
          <w:sz w:val="24"/>
        </w:rPr>
        <w:t xml:space="preserve">Arbeit </w:t>
      </w:r>
      <w:r>
        <w:rPr>
          <w:sz w:val="24"/>
        </w:rPr>
        <w:t xml:space="preserve">um </w:t>
      </w:r>
      <w:r>
        <w:rPr>
          <w:sz w:val="24"/>
        </w:rPr>
        <w:t xml:space="preserve">FG37 </w:t>
      </w:r>
      <w:r>
        <w:rPr>
          <w:sz w:val="24"/>
        </w:rPr>
        <w:t xml:space="preserve">Sichtbarkeit </w:t>
      </w:r>
      <w:r>
        <w:rPr>
          <w:sz w:val="24"/>
        </w:rPr>
        <w:t xml:space="preserve">zu </w:t>
      </w:r>
      <w:r>
        <w:rPr>
          <w:sz w:val="24"/>
        </w:rPr>
        <w:t xml:space="preserve">erhöhen, </w:t>
      </w:r>
      <w:r>
        <w:rPr>
          <w:sz w:val="24"/>
        </w:rPr>
        <w:t xml:space="preserve">Vorschlag </w:t>
      </w:r>
      <w:r>
        <w:rPr>
          <w:sz w:val="24"/>
        </w:rPr>
        <w:t xml:space="preserve">ging </w:t>
      </w:r>
      <w:r>
        <w:rPr>
          <w:sz w:val="24"/>
        </w:rPr>
        <w:t xml:space="preserve">an </w:t>
      </w:r>
      <w:r>
        <w:rPr>
          <w:sz w:val="24"/>
        </w:rPr>
        <w:t xml:space="preserve">RKI-Krisenstab, </w:t>
      </w:r>
      <w:r>
        <w:rPr>
          <w:sz w:val="24"/>
        </w:rPr>
        <w:t xml:space="preserve">| </w:t>
      </w:r>
      <w:r>
        <w:rPr>
          <w:sz w:val="24"/>
        </w:rPr>
        <w:t xml:space="preserve">schickt </w:t>
      </w:r>
      <w:r>
        <w:rPr>
          <w:sz w:val="24"/>
        </w:rPr>
        <w:t xml:space="preserve">es </w:t>
      </w:r>
      <w:r>
        <w:rPr>
          <w:sz w:val="24"/>
        </w:rPr>
        <w:t xml:space="preserve">auch </w:t>
      </w:r>
      <w:r>
        <w:rPr>
          <w:sz w:val="24"/>
        </w:rPr>
        <w:t xml:space="preserve">an </w:t>
      </w:r>
      <w:r>
        <w:rPr>
          <w:sz w:val="24"/>
        </w:rPr>
        <w:t xml:space="preserve">BZgA </w:t>
      </w:r>
      <w:r>
        <w:rPr>
          <w:sz w:val="24"/>
        </w:rPr>
        <w:t xml:space="preserve">Leitung </w:t>
      </w:r>
      <w:r>
        <w:rPr>
          <w:b/>
          <w:color w:val="FF0000"/>
          <w:sz w:val="24"/>
        </w:rPr>
        <w:t xml:space="preserve">COSMO-Studie </w:t>
      </w:r>
      <w:r>
        <w:rPr>
          <w:sz w:val="24"/>
        </w:rPr>
        <w:t xml:space="preserve">Präs </w:t>
      </w:r>
      <w:r>
        <w:rPr>
          <w:sz w:val="24"/>
        </w:rPr>
        <w:t xml:space="preserve">e </w:t>
      </w:r>
      <w:r>
        <w:rPr>
          <w:sz w:val="24"/>
        </w:rPr>
        <w:t xml:space="preserve">Science </w:t>
      </w:r>
      <w:r>
        <w:rPr>
          <w:sz w:val="24"/>
        </w:rPr>
        <w:t xml:space="preserve">Media </w:t>
      </w:r>
      <w:r>
        <w:rPr>
          <w:sz w:val="24"/>
        </w:rPr>
        <w:t xml:space="preserve">Centre </w:t>
      </w:r>
      <w:r>
        <w:rPr>
          <w:sz w:val="24"/>
        </w:rPr>
        <w:t xml:space="preserve">Fs </w:t>
      </w:r>
      <w:r>
        <w:rPr>
          <w:sz w:val="24"/>
        </w:rPr>
        <w:t xml:space="preserve">erhebt </w:t>
      </w:r>
      <w:r>
        <w:rPr>
          <w:sz w:val="24"/>
        </w:rPr>
        <w:t xml:space="preserve">Daten </w:t>
      </w:r>
      <w:r>
        <w:rPr>
          <w:sz w:val="24"/>
        </w:rPr>
        <w:t xml:space="preserve">tiber </w:t>
      </w:r>
      <w:r>
        <w:rPr>
          <w:sz w:val="24"/>
        </w:rPr>
        <w:t xml:space="preserve">Gefühlslage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wie </w:t>
      </w:r>
      <w:r>
        <w:rPr>
          <w:sz w:val="24"/>
        </w:rPr>
        <w:t xml:space="preserve">denken </w:t>
      </w:r>
      <w:r>
        <w:rPr>
          <w:sz w:val="24"/>
        </w:rPr>
        <w:t xml:space="preserve">Leute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Situation, </w:t>
      </w:r>
      <w:r>
        <w:rPr>
          <w:sz w:val="24"/>
        </w:rPr>
        <w:t xml:space="preserve">wie </w:t>
      </w:r>
      <w:r>
        <w:rPr>
          <w:sz w:val="24"/>
        </w:rPr>
        <w:t xml:space="preserve">informiert </w:t>
      </w:r>
      <w:r>
        <w:rPr>
          <w:sz w:val="24"/>
        </w:rPr>
        <w:t xml:space="preserve">fühlen </w:t>
      </w:r>
      <w:r>
        <w:rPr>
          <w:sz w:val="24"/>
        </w:rPr>
        <w:t xml:space="preserve">sie </w:t>
      </w:r>
      <w:r>
        <w:rPr>
          <w:sz w:val="24"/>
        </w:rPr>
        <w:t xml:space="preserve">sich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ToDo: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Modellierung </w:t>
      </w:r>
      <w:r>
        <w:rPr>
          <w:sz w:val="24"/>
        </w:rPr>
        <w:t xml:space="preserve">zur </w:t>
      </w:r>
      <w:r>
        <w:rPr>
          <w:sz w:val="24"/>
        </w:rPr>
        <w:t xml:space="preserve">An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chen </w:t>
      </w:r>
      <w:r>
        <w:rPr>
          <w:sz w:val="24"/>
        </w:rPr>
        <w:t xml:space="preserve">werden, </w:t>
      </w:r>
      <w:r>
        <w:rPr>
          <w:sz w:val="24"/>
        </w:rPr>
        <w:t xml:space="preserve">allerdings </w:t>
      </w:r>
      <w:r>
        <w:rPr>
          <w:sz w:val="24"/>
        </w:rPr>
        <w:t xml:space="preserve">müsste </w:t>
      </w:r>
      <w:r>
        <w:rPr>
          <w:sz w:val="24"/>
        </w:rPr>
        <w:t xml:space="preserve">auch </w:t>
      </w:r>
      <w:r>
        <w:rPr>
          <w:sz w:val="24"/>
        </w:rPr>
        <w:t xml:space="preserve">Blutgruppe </w:t>
      </w:r>
      <w:r>
        <w:rPr>
          <w:sz w:val="24"/>
        </w:rPr>
        <w:t xml:space="preserve">nicht-erkrankter </w:t>
      </w:r>
      <w:r>
        <w:rPr>
          <w:sz w:val="24"/>
        </w:rPr>
        <w:t xml:space="preserve">erfasst </w:t>
      </w:r>
      <w:r>
        <w:rPr>
          <w:sz w:val="24"/>
        </w:rPr>
        <w:t xml:space="preserve">werden </w:t>
      </w:r>
      <w:r>
        <w:rPr>
          <w:sz w:val="24"/>
        </w:rPr>
        <w:t xml:space="preserve">FG17/alle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Kein </w:t>
      </w:r>
      <w:r>
        <w:rPr>
          <w:sz w:val="24"/>
        </w:rPr>
        <w:t xml:space="preserve">Anpassungsbedarf </w:t>
      </w:r>
      <w:r>
        <w:rPr>
          <w:sz w:val="24"/>
        </w:rPr>
        <w:t xml:space="preserve">alle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Nationale </w:t>
      </w:r>
      <w:r>
        <w:rPr>
          <w:sz w:val="24"/>
        </w:rPr>
        <w:t xml:space="preserve">Kampagne: </w:t>
      </w:r>
      <w:r>
        <w:rPr>
          <w:sz w:val="24"/>
        </w:rPr>
        <w:t xml:space="preserve">soziale </w:t>
      </w:r>
      <w:r>
        <w:rPr>
          <w:sz w:val="24"/>
        </w:rPr>
        <w:t xml:space="preserve">Distanzierung </w:t>
      </w:r>
      <w:r>
        <w:rPr>
          <w:sz w:val="24"/>
        </w:rPr>
        <w:t xml:space="preserve"> </w:t>
      </w:r>
      <w:r>
        <w:rPr>
          <w:sz w:val="24"/>
        </w:rPr>
        <w:t xml:space="preserve">Papier </w:t>
      </w:r>
      <w:r>
        <w:rPr>
          <w:sz w:val="24"/>
        </w:rPr>
        <w:t xml:space="preserve">zu </w:t>
      </w:r>
      <w:r>
        <w:rPr>
          <w:sz w:val="24"/>
        </w:rPr>
        <w:t xml:space="preserve">Kampagne </w:t>
      </w:r>
      <w:r>
        <w:rPr>
          <w:sz w:val="24"/>
        </w:rPr>
        <w:t xml:space="preserve">zu </w:t>
      </w:r>
      <w:r>
        <w:rPr>
          <w:sz w:val="24"/>
        </w:rPr>
        <w:t xml:space="preserve">sozialer </w:t>
      </w:r>
      <w:r>
        <w:rPr>
          <w:sz w:val="24"/>
        </w:rPr>
        <w:t xml:space="preserve">Distanzierung </w:t>
      </w:r>
      <w:r>
        <w:rPr>
          <w:sz w:val="24"/>
        </w:rPr>
        <w:t xml:space="preserve">in </w:t>
      </w:r>
      <w:r>
        <w:rPr>
          <w:sz w:val="24"/>
        </w:rPr>
        <w:t xml:space="preserve">Arbeit </w:t>
      </w:r>
      <w:r>
        <w:rPr>
          <w:sz w:val="24"/>
        </w:rPr>
        <w:t xml:space="preserve">um </w:t>
      </w:r>
      <w:r>
        <w:rPr>
          <w:sz w:val="24"/>
        </w:rPr>
        <w:t xml:space="preserve">Sichtbarkeit </w:t>
      </w:r>
      <w:r>
        <w:rPr>
          <w:sz w:val="24"/>
        </w:rPr>
        <w:t xml:space="preserve">zu </w:t>
      </w:r>
      <w:r>
        <w:rPr>
          <w:sz w:val="24"/>
        </w:rPr>
        <w:t xml:space="preserve">erhöhen, </w:t>
      </w:r>
      <w:r>
        <w:rPr>
          <w:sz w:val="24"/>
        </w:rPr>
        <w:t xml:space="preserve">Vorschlag </w:t>
      </w:r>
      <w:r>
        <w:rPr>
          <w:sz w:val="24"/>
        </w:rPr>
        <w:t xml:space="preserve">ging </w:t>
      </w:r>
      <w:r>
        <w:rPr>
          <w:sz w:val="24"/>
        </w:rPr>
        <w:t xml:space="preserve">an </w:t>
      </w:r>
      <w:r>
        <w:rPr>
          <w:sz w:val="24"/>
        </w:rPr>
        <w:t xml:space="preserve">RKI-Krisenstab, </w:t>
      </w:r>
      <w:r>
        <w:rPr>
          <w:sz w:val="24"/>
        </w:rPr>
        <w:t xml:space="preserve">schickt </w:t>
      </w:r>
      <w:r>
        <w:rPr>
          <w:sz w:val="24"/>
        </w:rPr>
        <w:t xml:space="preserve">es </w:t>
      </w:r>
      <w:r>
        <w:rPr>
          <w:sz w:val="24"/>
        </w:rPr>
        <w:t xml:space="preserve">auch </w:t>
      </w:r>
      <w:r>
        <w:rPr>
          <w:sz w:val="24"/>
        </w:rPr>
        <w:t xml:space="preserve">an </w:t>
      </w:r>
      <w:r>
        <w:rPr>
          <w:sz w:val="24"/>
        </w:rPr>
        <w:t xml:space="preserve">BZgA </w:t>
      </w:r>
      <w:r>
        <w:rPr>
          <w:sz w:val="24"/>
        </w:rPr>
        <w:t xml:space="preserve">Leitung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COSMO-Studie </w:t>
      </w:r>
      <w:r>
        <w:rPr>
          <w:sz w:val="24"/>
        </w:rPr>
        <w:t xml:space="preserve"> </w:t>
      </w:r>
      <w:r>
        <w:rPr>
          <w:sz w:val="24"/>
        </w:rPr>
        <w:t xml:space="preserve">Science </w:t>
      </w:r>
      <w:r>
        <w:rPr>
          <w:sz w:val="24"/>
        </w:rPr>
        <w:t xml:space="preserve">Media </w:t>
      </w:r>
      <w:r>
        <w:rPr>
          <w:sz w:val="24"/>
        </w:rPr>
        <w:t xml:space="preserve">Centre </w:t>
      </w:r>
      <w:r>
        <w:rPr>
          <w:sz w:val="24"/>
        </w:rPr>
        <w:t xml:space="preserve">erhebt </w:t>
      </w:r>
      <w:r>
        <w:rPr>
          <w:sz w:val="24"/>
        </w:rPr>
        <w:t xml:space="preserve">Daten </w:t>
      </w:r>
      <w:r>
        <w:rPr>
          <w:sz w:val="24"/>
        </w:rPr>
        <w:t xml:space="preserve">über </w:t>
      </w:r>
      <w:r>
        <w:rPr>
          <w:sz w:val="24"/>
        </w:rPr>
        <w:t xml:space="preserve">Gefühlslage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wie </w:t>
      </w:r>
      <w:r>
        <w:rPr>
          <w:sz w:val="24"/>
        </w:rPr>
        <w:t xml:space="preserve">denken </w:t>
      </w:r>
      <w:r>
        <w:rPr>
          <w:sz w:val="24"/>
        </w:rPr>
        <w:t xml:space="preserve">Leute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Situation, </w:t>
      </w:r>
      <w:r>
        <w:rPr>
          <w:sz w:val="24"/>
        </w:rPr>
        <w:t xml:space="preserve">wie </w:t>
      </w:r>
      <w:r>
        <w:rPr>
          <w:sz w:val="24"/>
        </w:rPr>
        <w:t xml:space="preserve">informiert </w:t>
      </w:r>
      <w:r>
        <w:rPr>
          <w:sz w:val="24"/>
        </w:rPr>
        <w:t xml:space="preserve">fühlen </w:t>
      </w:r>
      <w:r>
        <w:rPr>
          <w:sz w:val="24"/>
        </w:rPr>
        <w:t xml:space="preserve">sie </w:t>
      </w:r>
      <w:r>
        <w:rPr>
          <w:sz w:val="24"/>
        </w:rPr>
        <w:t xml:space="preserve">sich </w:t>
      </w:r>
      <w:r>
        <w:rPr>
          <w:sz w:val="24"/>
        </w:rPr>
        <w:t xml:space="preserve"> </w:t>
      </w:r>
      <w:r>
        <w:rPr>
          <w:sz w:val="24"/>
        </w:rPr>
        <w:t xml:space="preserve">FG37 </w:t>
      </w:r>
      <w:r>
        <w:rPr>
          <w:sz w:val="24"/>
        </w:rPr>
        <w:t xml:space="preserve">Präs </w:t>
      </w:r>
    </w:p>
    <w:p>
      <w:r>
        <w:t>*****</w:t>
      </w:r>
    </w:p>
    <w:p>
      <w:pPr>
        <w:pStyle w:val="Heading1"/>
      </w:pPr>
      <w:r>
        <w:t>202_Ergebnisprotokoll_Krisenstabssitzung_2020-06-26.pdf</w:t>
      </w:r>
    </w:p>
    <w:p>
      <w:r>
        <w:t>Anzahl der Vorkommen von 'Cosmo': 2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Allgemeinbevölkerung </w:t>
      </w:r>
      <w:r>
        <w:rPr>
          <w:sz w:val="24"/>
        </w:rPr>
        <w:t xml:space="preserve">ausnimmt. </w:t>
      </w:r>
      <w:r>
        <w:rPr>
          <w:sz w:val="24"/>
        </w:rPr>
        <w:t xml:space="preserve">Es </w:t>
      </w:r>
      <w:r>
        <w:rPr>
          <w:sz w:val="24"/>
        </w:rPr>
        <w:t xml:space="preserve">kann </w:t>
      </w:r>
      <w:r>
        <w:rPr>
          <w:sz w:val="24"/>
        </w:rPr>
        <w:t xml:space="preserve">zudem </w:t>
      </w:r>
      <w:r>
        <w:rPr>
          <w:sz w:val="24"/>
        </w:rPr>
        <w:t xml:space="preserve">die </w:t>
      </w:r>
      <w:r>
        <w:rPr>
          <w:sz w:val="24"/>
        </w:rPr>
        <w:t xml:space="preserve">Risikowahrnehmung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dahingehend </w:t>
      </w:r>
      <w:r>
        <w:rPr>
          <w:sz w:val="24"/>
        </w:rPr>
        <w:t xml:space="preserve">verändern, </w:t>
      </w:r>
      <w:r>
        <w:rPr>
          <w:sz w:val="24"/>
        </w:rPr>
        <w:t xml:space="preserve">dass </w:t>
      </w:r>
      <w:r>
        <w:rPr>
          <w:sz w:val="24"/>
        </w:rPr>
        <w:t xml:space="preserve">sie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betroffen </w:t>
      </w:r>
      <w:r>
        <w:rPr>
          <w:sz w:val="24"/>
        </w:rPr>
        <w:t xml:space="preserve">fühlen. </w:t>
      </w:r>
      <w:r>
        <w:rPr>
          <w:sz w:val="24"/>
        </w:rPr>
        <w:t xml:space="preserve">Es </w:t>
      </w:r>
      <w:r>
        <w:rPr>
          <w:sz w:val="24"/>
        </w:rPr>
        <w:t xml:space="preserve">könnte </w:t>
      </w:r>
      <w:r>
        <w:rPr>
          <w:sz w:val="24"/>
        </w:rPr>
        <w:t xml:space="preserve">vielleicht </w:t>
      </w:r>
      <w:r>
        <w:rPr>
          <w:sz w:val="24"/>
        </w:rPr>
        <w:t xml:space="preserve">kommuniziert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nur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sich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Empfehlungen </w:t>
      </w:r>
      <w:r>
        <w:rPr>
          <w:sz w:val="24"/>
        </w:rPr>
        <w:t xml:space="preserve">hält, </w:t>
      </w:r>
      <w:r>
        <w:rPr>
          <w:sz w:val="24"/>
        </w:rPr>
        <w:t xml:space="preserve">kein </w:t>
      </w:r>
      <w:r>
        <w:rPr>
          <w:sz w:val="24"/>
        </w:rPr>
        <w:t xml:space="preserve">Übertrag </w:t>
      </w:r>
      <w:r>
        <w:rPr>
          <w:sz w:val="24"/>
        </w:rPr>
        <w:t xml:space="preserve">in </w:t>
      </w:r>
      <w:r>
        <w:rPr>
          <w:sz w:val="24"/>
        </w:rPr>
        <w:t xml:space="preserve">weitere </w:t>
      </w:r>
      <w:r>
        <w:rPr>
          <w:sz w:val="24"/>
        </w:rPr>
        <w:t xml:space="preserve">Bevölkerungsteile </w:t>
      </w:r>
      <w:r>
        <w:rPr>
          <w:sz w:val="24"/>
        </w:rPr>
        <w:t xml:space="preserve">geschieht. </w:t>
      </w:r>
      <w:r>
        <w:rPr>
          <w:sz w:val="24"/>
        </w:rPr>
        <w:t xml:space="preserve">Die </w:t>
      </w:r>
      <w:r>
        <w:rPr>
          <w:sz w:val="24"/>
        </w:rPr>
        <w:t xml:space="preserve">Risikogruppen </w:t>
      </w:r>
      <w:r>
        <w:rPr>
          <w:sz w:val="24"/>
        </w:rPr>
        <w:t xml:space="preserve">müssen </w:t>
      </w:r>
      <w:r>
        <w:rPr>
          <w:sz w:val="24"/>
        </w:rPr>
        <w:t xml:space="preserve">trotzdem </w:t>
      </w:r>
      <w:r>
        <w:rPr>
          <w:sz w:val="24"/>
        </w:rPr>
        <w:t xml:space="preserve">benannt </w:t>
      </w:r>
      <w:r>
        <w:rPr>
          <w:sz w:val="24"/>
        </w:rPr>
        <w:t xml:space="preserve">werden </w:t>
      </w:r>
      <w:r>
        <w:rPr>
          <w:sz w:val="24"/>
        </w:rPr>
        <w:t xml:space="preserve">(Arbeits- </w:t>
      </w:r>
      <w:r>
        <w:rPr>
          <w:sz w:val="24"/>
        </w:rPr>
        <w:t xml:space="preserve">und </w:t>
      </w:r>
      <w:r>
        <w:rPr>
          <w:sz w:val="24"/>
        </w:rPr>
        <w:t xml:space="preserve">Wohnbedingungen). </w:t>
      </w:r>
      <w:r>
        <w:rPr>
          <w:sz w:val="24"/>
        </w:rPr>
        <w:t xml:space="preserve">o </w:t>
      </w:r>
      <w:r>
        <w:rPr>
          <w:sz w:val="24"/>
        </w:rPr>
        <w:t xml:space="preserve">Laut </w:t>
      </w:r>
      <w:r>
        <w:rPr>
          <w:b/>
          <w:color w:val="FF0000"/>
          <w:sz w:val="24"/>
        </w:rPr>
        <w:t xml:space="preserve">COSMO-Studie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sz w:val="24"/>
        </w:rPr>
        <w:t xml:space="preserve">Risikowahrnehmung </w:t>
      </w:r>
      <w:r>
        <w:rPr>
          <w:sz w:val="24"/>
        </w:rPr>
        <w:t xml:space="preserve">nicht </w:t>
      </w:r>
      <w:r>
        <w:rPr>
          <w:sz w:val="24"/>
        </w:rPr>
        <w:t xml:space="preserve">groß </w:t>
      </w:r>
      <w:r>
        <w:rPr>
          <w:sz w:val="24"/>
        </w:rPr>
        <w:t xml:space="preserve">verändert.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Wahrnehmung </w:t>
      </w:r>
      <w:r>
        <w:rPr>
          <w:sz w:val="24"/>
        </w:rPr>
        <w:t xml:space="preserve">als </w:t>
      </w:r>
      <w:r>
        <w:rPr>
          <w:sz w:val="24"/>
        </w:rPr>
        <w:t xml:space="preserve">niedriges </w:t>
      </w:r>
      <w:r>
        <w:rPr>
          <w:sz w:val="24"/>
        </w:rPr>
        <w:t xml:space="preserve">Risiko </w:t>
      </w:r>
      <w:r>
        <w:rPr>
          <w:sz w:val="24"/>
        </w:rPr>
        <w:t xml:space="preserve">(21 </w:t>
      </w:r>
      <w:r>
        <w:rPr>
          <w:sz w:val="24"/>
        </w:rPr>
        <w:t xml:space="preserve">auf </w:t>
      </w:r>
      <w:r>
        <w:rPr>
          <w:sz w:val="24"/>
        </w:rPr>
        <w:t xml:space="preserve">26%), </w:t>
      </w:r>
      <w:r>
        <w:rPr>
          <w:sz w:val="24"/>
        </w:rPr>
        <w:t xml:space="preserve">aber </w:t>
      </w:r>
      <w:r>
        <w:rPr>
          <w:sz w:val="24"/>
        </w:rPr>
        <w:t xml:space="preserve">im </w:t>
      </w:r>
      <w:r>
        <w:rPr>
          <w:sz w:val="24"/>
        </w:rPr>
        <w:t xml:space="preserve">Trend </w:t>
      </w:r>
      <w:r>
        <w:rPr>
          <w:sz w:val="24"/>
        </w:rPr>
        <w:t xml:space="preserve">konstant. </w:t>
      </w:r>
      <w:r>
        <w:rPr>
          <w:sz w:val="24"/>
        </w:rPr>
        <w:t xml:space="preserve">Signale </w:t>
      </w:r>
      <w:r>
        <w:rPr>
          <w:sz w:val="24"/>
        </w:rPr>
        <w:t xml:space="preserve">Bericht </w:t>
      </w:r>
      <w:r>
        <w:rPr>
          <w:sz w:val="24"/>
        </w:rPr>
        <w:t xml:space="preserve">(Folien </w:t>
      </w:r>
      <w:r>
        <w:rPr>
          <w:sz w:val="24"/>
        </w:rPr>
        <w:t xml:space="preserve">hier):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geht </w:t>
      </w:r>
      <w:r>
        <w:rPr>
          <w:sz w:val="24"/>
        </w:rPr>
        <w:t xml:space="preserve">um </w:t>
      </w:r>
      <w:r>
        <w:rPr>
          <w:sz w:val="24"/>
        </w:rPr>
        <w:t xml:space="preserve">ein </w:t>
      </w:r>
      <w:r>
        <w:rPr>
          <w:sz w:val="24"/>
        </w:rPr>
        <w:t xml:space="preserve">Früherkennungstool </w:t>
      </w:r>
      <w:r>
        <w:rPr>
          <w:sz w:val="24"/>
        </w:rPr>
        <w:t xml:space="preserve">auf </w:t>
      </w:r>
      <w:r>
        <w:rPr>
          <w:sz w:val="24"/>
        </w:rPr>
        <w:t xml:space="preserve">Landkreisebene, </w:t>
      </w:r>
      <w:r>
        <w:rPr>
          <w:sz w:val="24"/>
        </w:rPr>
        <w:t xml:space="preserve">inspiriert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Berliner </w:t>
      </w:r>
      <w:r>
        <w:rPr>
          <w:sz w:val="24"/>
        </w:rPr>
        <w:t xml:space="preserve">Ampel, </w:t>
      </w:r>
      <w:r>
        <w:rPr>
          <w:sz w:val="24"/>
        </w:rPr>
        <w:t xml:space="preserve">dem </w:t>
      </w:r>
      <w:r>
        <w:rPr>
          <w:sz w:val="24"/>
        </w:rPr>
        <w:t xml:space="preserve">internen </w:t>
      </w:r>
      <w:r>
        <w:rPr>
          <w:sz w:val="24"/>
        </w:rPr>
        <w:t xml:space="preserve">Papier </w:t>
      </w:r>
      <w:r>
        <w:rPr>
          <w:sz w:val="24"/>
        </w:rPr>
        <w:t xml:space="preserve">zu </w:t>
      </w:r>
      <w:r>
        <w:rPr>
          <w:sz w:val="24"/>
        </w:rPr>
        <w:t xml:space="preserve">Früherkennungsfaktoren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PISA </w:t>
      </w:r>
      <w:r>
        <w:rPr>
          <w:sz w:val="24"/>
        </w:rPr>
        <w:t xml:space="preserve">Indikatoren.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SurvNet, </w:t>
      </w:r>
      <w:r>
        <w:rPr>
          <w:sz w:val="24"/>
        </w:rPr>
        <w:t xml:space="preserve">DIVI- </w:t>
      </w:r>
      <w:r>
        <w:rPr>
          <w:sz w:val="24"/>
        </w:rPr>
        <w:t xml:space="preserve">und </w:t>
      </w:r>
      <w:r>
        <w:rPr>
          <w:sz w:val="24"/>
        </w:rPr>
        <w:t xml:space="preserve">ARS-Daten </w:t>
      </w:r>
      <w:r>
        <w:rPr>
          <w:sz w:val="24"/>
        </w:rPr>
        <w:t xml:space="preserve">geb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Allgemeinbevölkerung </w:t>
      </w:r>
      <w:r>
        <w:rPr>
          <w:sz w:val="24"/>
        </w:rPr>
        <w:t xml:space="preserve">ausnimmt. </w:t>
      </w:r>
      <w:r>
        <w:rPr>
          <w:sz w:val="24"/>
        </w:rPr>
        <w:t xml:space="preserve">Es </w:t>
      </w:r>
      <w:r>
        <w:rPr>
          <w:sz w:val="24"/>
        </w:rPr>
        <w:t xml:space="preserve">kann </w:t>
      </w:r>
      <w:r>
        <w:rPr>
          <w:sz w:val="24"/>
        </w:rPr>
        <w:t xml:space="preserve">zudem </w:t>
      </w:r>
      <w:r>
        <w:rPr>
          <w:sz w:val="24"/>
        </w:rPr>
        <w:t xml:space="preserve">die </w:t>
      </w:r>
      <w:r>
        <w:rPr>
          <w:sz w:val="24"/>
        </w:rPr>
        <w:t xml:space="preserve">Risikowahrnehmung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dahingehend </w:t>
      </w:r>
      <w:r>
        <w:rPr>
          <w:sz w:val="24"/>
        </w:rPr>
        <w:t xml:space="preserve">verändern, </w:t>
      </w:r>
      <w:r>
        <w:rPr>
          <w:sz w:val="24"/>
        </w:rPr>
        <w:t xml:space="preserve">dass </w:t>
      </w:r>
      <w:r>
        <w:rPr>
          <w:sz w:val="24"/>
        </w:rPr>
        <w:t xml:space="preserve">sie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betroffen </w:t>
      </w:r>
      <w:r>
        <w:rPr>
          <w:sz w:val="24"/>
        </w:rPr>
        <w:t xml:space="preserve">fühlen. </w:t>
      </w:r>
      <w:r>
        <w:rPr>
          <w:sz w:val="24"/>
        </w:rPr>
        <w:t xml:space="preserve">Es </w:t>
      </w:r>
      <w:r>
        <w:rPr>
          <w:sz w:val="24"/>
        </w:rPr>
        <w:t xml:space="preserve">könnte </w:t>
      </w:r>
      <w:r>
        <w:rPr>
          <w:sz w:val="24"/>
        </w:rPr>
        <w:t xml:space="preserve">vielleicht </w:t>
      </w:r>
      <w:r>
        <w:rPr>
          <w:sz w:val="24"/>
        </w:rPr>
        <w:t xml:space="preserve">kommuniziert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nur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sich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Empfehlungen </w:t>
      </w:r>
      <w:r>
        <w:rPr>
          <w:sz w:val="24"/>
        </w:rPr>
        <w:t xml:space="preserve">hält, </w:t>
      </w:r>
      <w:r>
        <w:rPr>
          <w:sz w:val="24"/>
        </w:rPr>
        <w:t xml:space="preserve">kein </w:t>
      </w:r>
      <w:r>
        <w:rPr>
          <w:sz w:val="24"/>
        </w:rPr>
        <w:t xml:space="preserve">Übertrag </w:t>
      </w:r>
      <w:r>
        <w:rPr>
          <w:sz w:val="24"/>
        </w:rPr>
        <w:t xml:space="preserve">in </w:t>
      </w:r>
      <w:r>
        <w:rPr>
          <w:sz w:val="24"/>
        </w:rPr>
        <w:t xml:space="preserve">weitere </w:t>
      </w:r>
      <w:r>
        <w:rPr>
          <w:sz w:val="24"/>
        </w:rPr>
        <w:t xml:space="preserve">Bevölkerungsteile </w:t>
      </w:r>
      <w:r>
        <w:rPr>
          <w:sz w:val="24"/>
        </w:rPr>
        <w:t xml:space="preserve">geschieht. </w:t>
      </w:r>
      <w:r>
        <w:rPr>
          <w:sz w:val="24"/>
        </w:rPr>
        <w:t xml:space="preserve">Die </w:t>
      </w:r>
      <w:r>
        <w:rPr>
          <w:sz w:val="24"/>
        </w:rPr>
        <w:t xml:space="preserve">Risikogruppen </w:t>
      </w:r>
      <w:r>
        <w:rPr>
          <w:sz w:val="24"/>
        </w:rPr>
        <w:t xml:space="preserve">müssen </w:t>
      </w:r>
      <w:r>
        <w:rPr>
          <w:sz w:val="24"/>
        </w:rPr>
        <w:t xml:space="preserve">trotzdem </w:t>
      </w:r>
      <w:r>
        <w:rPr>
          <w:sz w:val="24"/>
        </w:rPr>
        <w:t xml:space="preserve">benannt </w:t>
      </w:r>
      <w:r>
        <w:rPr>
          <w:sz w:val="24"/>
        </w:rPr>
        <w:t xml:space="preserve">werden </w:t>
      </w:r>
      <w:r>
        <w:rPr>
          <w:sz w:val="24"/>
        </w:rPr>
        <w:t xml:space="preserve">(Arbeits- </w:t>
      </w:r>
      <w:r>
        <w:rPr>
          <w:sz w:val="24"/>
        </w:rPr>
        <w:t xml:space="preserve">und </w:t>
      </w:r>
      <w:r>
        <w:rPr>
          <w:sz w:val="24"/>
        </w:rPr>
        <w:t xml:space="preserve">Wohnbedingungen). </w:t>
      </w:r>
      <w:r>
        <w:rPr>
          <w:sz w:val="24"/>
        </w:rPr>
        <w:t xml:space="preserve">o </w:t>
      </w:r>
      <w:r>
        <w:rPr>
          <w:sz w:val="24"/>
        </w:rPr>
        <w:t xml:space="preserve">Laut </w:t>
      </w:r>
      <w:r>
        <w:rPr>
          <w:b/>
          <w:color w:val="FF0000"/>
          <w:sz w:val="24"/>
        </w:rPr>
        <w:t xml:space="preserve">COSMO-Studie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sz w:val="24"/>
        </w:rPr>
        <w:t xml:space="preserve">Risikowahrnehmung </w:t>
      </w:r>
      <w:r>
        <w:rPr>
          <w:sz w:val="24"/>
        </w:rPr>
        <w:t xml:space="preserve">nicht </w:t>
      </w:r>
      <w:r>
        <w:rPr>
          <w:sz w:val="24"/>
        </w:rPr>
        <w:t xml:space="preserve">groß </w:t>
      </w:r>
      <w:r>
        <w:rPr>
          <w:sz w:val="24"/>
        </w:rPr>
        <w:t xml:space="preserve">verändert.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Wahrnehmung </w:t>
      </w:r>
      <w:r>
        <w:rPr>
          <w:sz w:val="24"/>
        </w:rPr>
        <w:t xml:space="preserve">als </w:t>
      </w:r>
      <w:r>
        <w:rPr>
          <w:sz w:val="24"/>
        </w:rPr>
        <w:t xml:space="preserve">niedriges </w:t>
      </w:r>
      <w:r>
        <w:rPr>
          <w:sz w:val="24"/>
        </w:rPr>
        <w:t xml:space="preserve">Risiko </w:t>
      </w:r>
      <w:r>
        <w:rPr>
          <w:sz w:val="24"/>
        </w:rPr>
        <w:t xml:space="preserve">(21 </w:t>
      </w:r>
      <w:r>
        <w:rPr>
          <w:sz w:val="24"/>
        </w:rPr>
        <w:t xml:space="preserve">auf </w:t>
      </w:r>
      <w:r>
        <w:rPr>
          <w:sz w:val="24"/>
        </w:rPr>
        <w:t xml:space="preserve">26%), </w:t>
      </w:r>
      <w:r>
        <w:rPr>
          <w:sz w:val="24"/>
        </w:rPr>
        <w:t xml:space="preserve">aber </w:t>
      </w:r>
      <w:r>
        <w:rPr>
          <w:sz w:val="24"/>
        </w:rPr>
        <w:t xml:space="preserve">im </w:t>
      </w:r>
      <w:r>
        <w:rPr>
          <w:sz w:val="24"/>
        </w:rPr>
        <w:t xml:space="preserve">Trend </w:t>
      </w:r>
      <w:r>
        <w:rPr>
          <w:sz w:val="24"/>
        </w:rPr>
        <w:t xml:space="preserve">konstant. </w:t>
      </w:r>
      <w:r>
        <w:rPr>
          <w:sz w:val="24"/>
        </w:rPr>
        <w:t xml:space="preserve">Signale </w:t>
      </w:r>
      <w:r>
        <w:rPr>
          <w:sz w:val="24"/>
        </w:rPr>
        <w:t xml:space="preserve">Bericht </w:t>
      </w:r>
      <w:r>
        <w:rPr>
          <w:sz w:val="24"/>
        </w:rPr>
        <w:t xml:space="preserve">(Folien </w:t>
      </w:r>
      <w:r>
        <w:rPr>
          <w:sz w:val="24"/>
        </w:rPr>
        <w:t xml:space="preserve">hier):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geht </w:t>
      </w:r>
      <w:r>
        <w:rPr>
          <w:sz w:val="24"/>
        </w:rPr>
        <w:t xml:space="preserve">um </w:t>
      </w:r>
      <w:r>
        <w:rPr>
          <w:sz w:val="24"/>
        </w:rPr>
        <w:t xml:space="preserve">ein </w:t>
      </w:r>
      <w:r>
        <w:rPr>
          <w:sz w:val="24"/>
        </w:rPr>
        <w:t xml:space="preserve">Früherkennungstool </w:t>
      </w:r>
      <w:r>
        <w:rPr>
          <w:sz w:val="24"/>
        </w:rPr>
        <w:t xml:space="preserve">auf </w:t>
      </w:r>
      <w:r>
        <w:rPr>
          <w:sz w:val="24"/>
        </w:rPr>
        <w:t xml:space="preserve">Landkreisebene, </w:t>
      </w:r>
      <w:r>
        <w:rPr>
          <w:sz w:val="24"/>
        </w:rPr>
        <w:t xml:space="preserve">inspiriert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Berliner </w:t>
      </w:r>
      <w:r>
        <w:rPr>
          <w:sz w:val="24"/>
        </w:rPr>
        <w:t xml:space="preserve">Ampel, </w:t>
      </w:r>
      <w:r>
        <w:rPr>
          <w:sz w:val="24"/>
        </w:rPr>
        <w:t xml:space="preserve">dem </w:t>
      </w:r>
      <w:r>
        <w:rPr>
          <w:sz w:val="24"/>
        </w:rPr>
        <w:t xml:space="preserve">internen </w:t>
      </w:r>
      <w:r>
        <w:rPr>
          <w:sz w:val="24"/>
        </w:rPr>
        <w:t xml:space="preserve">Papier </w:t>
      </w:r>
      <w:r>
        <w:rPr>
          <w:sz w:val="24"/>
        </w:rPr>
        <w:t xml:space="preserve">zu </w:t>
      </w:r>
      <w:r>
        <w:rPr>
          <w:sz w:val="24"/>
        </w:rPr>
        <w:t xml:space="preserve">Früherkennungsfaktoren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PISA </w:t>
      </w:r>
      <w:r>
        <w:rPr>
          <w:sz w:val="24"/>
        </w:rPr>
        <w:t xml:space="preserve">Indikatoren.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SurvNet, </w:t>
      </w:r>
      <w:r>
        <w:rPr>
          <w:sz w:val="24"/>
        </w:rPr>
        <w:t xml:space="preserve">DIVI- </w:t>
      </w:r>
      <w:r>
        <w:rPr>
          <w:sz w:val="24"/>
        </w:rPr>
        <w:t xml:space="preserve">und </w:t>
      </w:r>
      <w:r>
        <w:rPr>
          <w:sz w:val="24"/>
        </w:rPr>
        <w:t xml:space="preserve">ARS-Daten </w:t>
      </w:r>
      <w:r>
        <w:rPr>
          <w:sz w:val="24"/>
        </w:rPr>
        <w:t xml:space="preserve">g </w:t>
      </w:r>
    </w:p>
    <w:p>
      <w:r>
        <w:t>*****</w:t>
      </w:r>
    </w:p>
    <w:p>
      <w:pPr>
        <w:pStyle w:val="Heading1"/>
      </w:pPr>
      <w:r>
        <w:t>310_Ergebnisprotokoll_Krisenstabssitzung_2020-10-30.pdf</w:t>
      </w:r>
    </w:p>
    <w:p>
      <w:r>
        <w:t>Anzahl der Vorkommen von 'Cosmo':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ist </w:t>
      </w:r>
      <w:r>
        <w:rPr>
          <w:sz w:val="24"/>
        </w:rPr>
        <w:t xml:space="preserve">zuständig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Impfquoten </w:t>
      </w:r>
      <w:r>
        <w:rPr>
          <w:sz w:val="24"/>
        </w:rPr>
        <w:t xml:space="preserve">Monitoring </w:t>
      </w:r>
      <w:r>
        <w:rPr>
          <w:sz w:val="24"/>
        </w:rPr>
        <w:t xml:space="preserve">(FF: </w:t>
      </w:r>
      <w:r>
        <w:rPr>
          <w:sz w:val="24"/>
        </w:rPr>
        <w:t xml:space="preserve">FG31 </w:t>
      </w:r>
      <w:r>
        <w:rPr>
          <w:sz w:val="24"/>
        </w:rPr>
        <w:t xml:space="preserve">Leitung, </w:t>
      </w:r>
      <w:r>
        <w:rPr>
          <w:sz w:val="24"/>
        </w:rPr>
        <w:t xml:space="preserve">technisch, </w:t>
      </w:r>
      <w:r>
        <w:rPr>
          <w:sz w:val="24"/>
        </w:rPr>
        <w:t xml:space="preserve">FG33 </w:t>
      </w:r>
      <w:r>
        <w:rPr>
          <w:sz w:val="24"/>
        </w:rPr>
        <w:t xml:space="preserve">inhaltlich) </w:t>
      </w:r>
      <w:r>
        <w:rPr>
          <w:sz w:val="24"/>
        </w:rPr>
        <w:t xml:space="preserve">o </w:t>
      </w:r>
      <w:r>
        <w:rPr>
          <w:sz w:val="24"/>
        </w:rPr>
        <w:t xml:space="preserve">Impfakzeptanz: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COSMO </w:t>
      </w:r>
      <w:r>
        <w:rPr>
          <w:sz w:val="24"/>
        </w:rPr>
        <w:t xml:space="preserve">beinhaltet, </w:t>
      </w:r>
      <w:r>
        <w:rPr>
          <w:sz w:val="24"/>
        </w:rPr>
        <w:t xml:space="preserve">53%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würden </w:t>
      </w:r>
      <w:r>
        <w:rPr>
          <w:sz w:val="24"/>
        </w:rPr>
        <w:t xml:space="preserve">sich </w:t>
      </w:r>
      <w:r>
        <w:rPr>
          <w:sz w:val="24"/>
        </w:rPr>
        <w:t xml:space="preserve">impfen </w:t>
      </w:r>
      <w:r>
        <w:rPr>
          <w:sz w:val="24"/>
        </w:rPr>
        <w:t xml:space="preserve">lassen, </w:t>
      </w:r>
      <w:r>
        <w:rPr>
          <w:sz w:val="24"/>
        </w:rPr>
        <w:t xml:space="preserve">niedrigste </w:t>
      </w:r>
      <w:r>
        <w:rPr>
          <w:sz w:val="24"/>
        </w:rPr>
        <w:t xml:space="preserve">Akzeptanz </w:t>
      </w:r>
      <w:r>
        <w:rPr>
          <w:sz w:val="24"/>
        </w:rPr>
        <w:t xml:space="preserve">bei </w:t>
      </w:r>
      <w:r>
        <w:rPr>
          <w:sz w:val="24"/>
        </w:rPr>
        <w:t xml:space="preserve">HCW, </w:t>
      </w:r>
      <w:r>
        <w:rPr>
          <w:sz w:val="24"/>
        </w:rPr>
        <w:t xml:space="preserve">RKI </w:t>
      </w:r>
      <w:r>
        <w:rPr>
          <w:sz w:val="24"/>
        </w:rPr>
        <w:t xml:space="preserve">plant </w:t>
      </w:r>
      <w:r>
        <w:rPr>
          <w:sz w:val="24"/>
        </w:rPr>
        <w:t xml:space="preserve">zweiwöchentliche </w:t>
      </w:r>
      <w:r>
        <w:rPr>
          <w:sz w:val="24"/>
        </w:rPr>
        <w:t xml:space="preserve">Surveys </w:t>
      </w:r>
      <w:r>
        <w:rPr>
          <w:sz w:val="24"/>
        </w:rPr>
        <w:t xml:space="preserve">zu </w:t>
      </w:r>
      <w:r>
        <w:rPr>
          <w:sz w:val="24"/>
        </w:rPr>
        <w:t xml:space="preserve">Impfquote </w:t>
      </w:r>
      <w:r>
        <w:rPr>
          <w:sz w:val="24"/>
        </w:rPr>
        <w:t xml:space="preserve">und </w:t>
      </w:r>
      <w:r>
        <w:rPr>
          <w:sz w:val="24"/>
        </w:rPr>
        <w:t xml:space="preserve">-akzeptanz </w:t>
      </w:r>
      <w:r>
        <w:rPr>
          <w:sz w:val="24"/>
        </w:rPr>
        <w:t xml:space="preserve">o </w:t>
      </w:r>
      <w:r>
        <w:rPr>
          <w:sz w:val="24"/>
        </w:rPr>
        <w:t xml:space="preserve">Kontakt-verhalten: </w:t>
      </w:r>
      <w:r>
        <w:rPr>
          <w:sz w:val="24"/>
        </w:rPr>
        <w:t xml:space="preserve">KOMMI-projekt </w:t>
      </w:r>
      <w:r>
        <w:rPr>
          <w:sz w:val="24"/>
        </w:rPr>
        <w:t xml:space="preserve">seit </w:t>
      </w:r>
      <w:r>
        <w:rPr>
          <w:sz w:val="24"/>
        </w:rPr>
        <w:t xml:space="preserve">Mai, </w:t>
      </w:r>
      <w:r>
        <w:rPr>
          <w:sz w:val="24"/>
        </w:rPr>
        <w:t xml:space="preserve">Modellierung, </w:t>
      </w:r>
      <w:r>
        <w:rPr>
          <w:sz w:val="24"/>
        </w:rPr>
        <w:t xml:space="preserve">Altersgruppen </w:t>
      </w:r>
      <w:r>
        <w:rPr>
          <w:sz w:val="24"/>
        </w:rPr>
        <w:t xml:space="preserve">zu </w:t>
      </w:r>
      <w:r>
        <w:rPr>
          <w:sz w:val="24"/>
        </w:rPr>
        <w:t xml:space="preserve">Hause, </w:t>
      </w:r>
      <w:r>
        <w:rPr>
          <w:sz w:val="24"/>
        </w:rPr>
        <w:t xml:space="preserve">Schule, </w:t>
      </w:r>
      <w:r>
        <w:rPr>
          <w:sz w:val="24"/>
        </w:rPr>
        <w:t xml:space="preserve">Arbeit </w:t>
      </w:r>
      <w:r>
        <w:rPr>
          <w:sz w:val="24"/>
        </w:rPr>
        <w:t xml:space="preserve">Transport </w:t>
      </w:r>
      <w:r>
        <w:rPr>
          <w:sz w:val="24"/>
        </w:rPr>
        <w:t xml:space="preserve"> </w:t>
      </w:r>
      <w:r>
        <w:rPr>
          <w:sz w:val="24"/>
        </w:rPr>
        <w:t xml:space="preserve">Frage: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&gt;80-jährigen? </w:t>
      </w:r>
      <w:r>
        <w:rPr>
          <w:sz w:val="24"/>
        </w:rPr>
        <w:t xml:space="preserve">Hierzu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nichts </w:t>
      </w:r>
      <w:r>
        <w:rPr>
          <w:sz w:val="24"/>
        </w:rPr>
        <w:t xml:space="preserve">bekannt, </w:t>
      </w:r>
      <w:r>
        <w:rPr>
          <w:sz w:val="24"/>
        </w:rPr>
        <w:t xml:space="preserve">soweit </w:t>
      </w:r>
      <w:r>
        <w:rPr>
          <w:sz w:val="24"/>
        </w:rPr>
        <w:t xml:space="preserve">suggerieren </w:t>
      </w:r>
      <w:r>
        <w:rPr>
          <w:sz w:val="24"/>
        </w:rPr>
        <w:t xml:space="preserve">die </w:t>
      </w:r>
      <w:r>
        <w:rPr>
          <w:sz w:val="24"/>
        </w:rPr>
        <w:t xml:space="preserve">vorhandenen </w:t>
      </w:r>
      <w:r>
        <w:rPr>
          <w:sz w:val="24"/>
        </w:rPr>
        <w:t xml:space="preserve">Daten </w:t>
      </w:r>
      <w:r>
        <w:rPr>
          <w:sz w:val="24"/>
        </w:rPr>
        <w:t xml:space="preserve">eine </w:t>
      </w:r>
      <w:r>
        <w:rPr>
          <w:sz w:val="24"/>
        </w:rPr>
        <w:t xml:space="preserve">relativ </w:t>
      </w:r>
      <w:r>
        <w:rPr>
          <w:sz w:val="24"/>
        </w:rPr>
        <w:t xml:space="preserve">gute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1"/>
      </w:pPr>
      <w:r>
        <w:t>350_Ergebnisprotokoll_Krisenstabssitzung_2020-12-16.pdf</w:t>
      </w:r>
    </w:p>
    <w:p>
      <w:r>
        <w:t>Anzahl der Vorkommen von 'Cosmo':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n, </w:t>
      </w:r>
      <w:r>
        <w:rPr>
          <w:sz w:val="24"/>
        </w:rPr>
        <w:t xml:space="preserve">die </w:t>
      </w:r>
      <w:r>
        <w:rPr>
          <w:sz w:val="24"/>
        </w:rPr>
        <w:t xml:space="preserve">zur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führen, </w:t>
      </w:r>
      <w:r>
        <w:rPr>
          <w:sz w:val="24"/>
        </w:rPr>
        <w:t xml:space="preserve">nehmen </w:t>
      </w:r>
      <w:r>
        <w:rPr>
          <w:sz w:val="24"/>
        </w:rPr>
        <w:t xml:space="preserve">im </w:t>
      </w:r>
      <w:r>
        <w:rPr>
          <w:sz w:val="24"/>
        </w:rPr>
        <w:t xml:space="preserve">Laufe </w:t>
      </w:r>
      <w:r>
        <w:rPr>
          <w:sz w:val="24"/>
        </w:rPr>
        <w:t xml:space="preserve">der </w:t>
      </w:r>
      <w:r>
        <w:rPr>
          <w:sz w:val="24"/>
        </w:rPr>
        <w:t xml:space="preserve">Zeit </w:t>
      </w:r>
      <w:r>
        <w:rPr>
          <w:sz w:val="24"/>
        </w:rPr>
        <w:t xml:space="preserve">ab </w:t>
      </w:r>
      <w:r>
        <w:rPr>
          <w:sz w:val="24"/>
        </w:rPr>
        <w:t xml:space="preserve">(Pandemiemüdigkeit). </w:t>
      </w:r>
      <w:r>
        <w:rPr>
          <w:sz w:val="24"/>
        </w:rPr>
        <w:t xml:space="preserve"> </w:t>
      </w:r>
      <w:r>
        <w:rPr>
          <w:sz w:val="24"/>
        </w:rPr>
        <w:t xml:space="preserve">Länderspezifische </w:t>
      </w:r>
      <w:r>
        <w:rPr>
          <w:sz w:val="24"/>
        </w:rPr>
        <w:t xml:space="preserve">Kurven: </w:t>
      </w:r>
      <w:r>
        <w:rPr>
          <w:sz w:val="24"/>
        </w:rPr>
        <w:t xml:space="preserve">Kontaktreduktion </w:t>
      </w:r>
      <w:r>
        <w:rPr>
          <w:sz w:val="24"/>
        </w:rPr>
        <w:t xml:space="preserve">über </w:t>
      </w:r>
      <w:r>
        <w:rPr>
          <w:sz w:val="24"/>
        </w:rPr>
        <w:t xml:space="preserve">Zeit </w:t>
      </w:r>
      <w:r>
        <w:rPr>
          <w:sz w:val="24"/>
        </w:rPr>
        <w:t xml:space="preserve">sieht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BL </w:t>
      </w:r>
      <w:r>
        <w:rPr>
          <w:sz w:val="24"/>
        </w:rPr>
        <w:t xml:space="preserve">sehr </w:t>
      </w:r>
      <w:r>
        <w:rPr>
          <w:sz w:val="24"/>
        </w:rPr>
        <w:t xml:space="preserve">ähnlich </w:t>
      </w:r>
      <w:r>
        <w:rPr>
          <w:sz w:val="24"/>
        </w:rPr>
        <w:t xml:space="preserve">aus, </w:t>
      </w:r>
      <w:r>
        <w:rPr>
          <w:sz w:val="24"/>
        </w:rPr>
        <w:t xml:space="preserve">reicht </w:t>
      </w:r>
      <w:r>
        <w:rPr>
          <w:sz w:val="24"/>
        </w:rPr>
        <w:t xml:space="preserve">trotzdem </w:t>
      </w:r>
      <w:r>
        <w:rPr>
          <w:sz w:val="24"/>
        </w:rPr>
        <w:t xml:space="preserve">aus </w:t>
      </w:r>
      <w:r>
        <w:rPr>
          <w:sz w:val="24"/>
        </w:rPr>
        <w:t xml:space="preserve">für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Inzidenz. </w:t>
      </w:r>
      <w:r>
        <w:rPr>
          <w:sz w:val="24"/>
        </w:rPr>
        <w:t xml:space="preserve"> </w:t>
      </w:r>
      <w:r>
        <w:rPr>
          <w:sz w:val="24"/>
        </w:rPr>
        <w:t xml:space="preserve">Thüringen, </w:t>
      </w:r>
      <w:r>
        <w:rPr>
          <w:sz w:val="24"/>
        </w:rPr>
        <w:t xml:space="preserve">ST </w:t>
      </w:r>
      <w:r>
        <w:rPr>
          <w:sz w:val="24"/>
        </w:rPr>
        <w:t xml:space="preserve">und </w:t>
      </w:r>
      <w:r>
        <w:rPr>
          <w:sz w:val="24"/>
        </w:rPr>
        <w:t xml:space="preserve">Sachsen: </w:t>
      </w:r>
      <w:r>
        <w:rPr>
          <w:sz w:val="24"/>
        </w:rPr>
        <w:t xml:space="preserve">etwas </w:t>
      </w:r>
      <w:r>
        <w:rPr>
          <w:sz w:val="24"/>
        </w:rPr>
        <w:t xml:space="preserve">stärker </w:t>
      </w:r>
      <w:r>
        <w:rPr>
          <w:sz w:val="24"/>
        </w:rPr>
        <w:t xml:space="preserve">steigende </w:t>
      </w:r>
      <w:r>
        <w:rPr>
          <w:sz w:val="24"/>
        </w:rPr>
        <w:t xml:space="preserve">Trägheit, </w:t>
      </w:r>
      <w:r>
        <w:rPr>
          <w:sz w:val="24"/>
        </w:rPr>
        <w:t xml:space="preserve">was </w:t>
      </w:r>
      <w:r>
        <w:rPr>
          <w:sz w:val="24"/>
        </w:rPr>
        <w:t xml:space="preserve">zu </w:t>
      </w:r>
      <w:r>
        <w:rPr>
          <w:sz w:val="24"/>
        </w:rPr>
        <w:t xml:space="preserve">weniger </w:t>
      </w:r>
      <w:r>
        <w:rPr>
          <w:sz w:val="24"/>
        </w:rPr>
        <w:t xml:space="preserve">starken </w:t>
      </w:r>
      <w:r>
        <w:rPr>
          <w:sz w:val="24"/>
        </w:rPr>
        <w:t xml:space="preserve">Kontaktreduktionen </w:t>
      </w:r>
      <w:r>
        <w:rPr>
          <w:sz w:val="24"/>
        </w:rPr>
        <w:t xml:space="preserve">führt. </w:t>
      </w:r>
      <w:r>
        <w:rPr>
          <w:sz w:val="24"/>
        </w:rPr>
        <w:t xml:space="preserve"> </w:t>
      </w:r>
      <w:r>
        <w:rPr>
          <w:sz w:val="24"/>
        </w:rPr>
        <w:t xml:space="preserve">Verläufe </w:t>
      </w:r>
      <w:r>
        <w:rPr>
          <w:sz w:val="24"/>
        </w:rPr>
        <w:t xml:space="preserve">in </w:t>
      </w:r>
      <w:r>
        <w:rPr>
          <w:sz w:val="24"/>
        </w:rPr>
        <w:t xml:space="preserve">Kurven </w:t>
      </w:r>
      <w:r>
        <w:rPr>
          <w:sz w:val="24"/>
        </w:rPr>
        <w:t xml:space="preserve">wurden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Dynamik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Cosmo-Umfragen </w:t>
      </w:r>
      <w:r>
        <w:rPr>
          <w:sz w:val="24"/>
        </w:rPr>
        <w:t xml:space="preserve">zu </w:t>
      </w:r>
      <w:r>
        <w:rPr>
          <w:sz w:val="24"/>
        </w:rPr>
        <w:t xml:space="preserve">Verhaltensänderungen </w:t>
      </w:r>
      <w:r>
        <w:rPr>
          <w:sz w:val="24"/>
        </w:rPr>
        <w:t xml:space="preserve">und </w:t>
      </w:r>
      <w:r>
        <w:rPr>
          <w:sz w:val="24"/>
        </w:rPr>
        <w:t xml:space="preserve">Kontaktreduktion </w:t>
      </w:r>
      <w:r>
        <w:rPr>
          <w:sz w:val="24"/>
        </w:rPr>
        <w:t xml:space="preserve">verglichen </w:t>
      </w:r>
      <w:r>
        <w:rPr>
          <w:sz w:val="24"/>
        </w:rPr>
        <w:t xml:space="preserve">und </w:t>
      </w:r>
      <w:r>
        <w:rPr>
          <w:sz w:val="24"/>
        </w:rPr>
        <w:t xml:space="preserve">ähneln </w:t>
      </w:r>
      <w:r>
        <w:rPr>
          <w:sz w:val="24"/>
        </w:rPr>
        <w:t xml:space="preserve">sich </w:t>
      </w:r>
      <w:r>
        <w:rPr>
          <w:sz w:val="24"/>
        </w:rPr>
        <w:t xml:space="preserve">stark.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einer </w:t>
      </w:r>
      <w:r>
        <w:rPr>
          <w:sz w:val="24"/>
        </w:rPr>
        <w:t xml:space="preserve">Modellstudie: </w:t>
      </w:r>
      <w:r>
        <w:rPr>
          <w:sz w:val="24"/>
        </w:rPr>
        <w:t xml:space="preserve">„Test </w:t>
      </w:r>
      <w:r>
        <w:rPr>
          <w:sz w:val="24"/>
        </w:rPr>
        <w:t xml:space="preserve">sensitivity </w:t>
      </w:r>
      <w:r>
        <w:rPr>
          <w:sz w:val="24"/>
        </w:rPr>
        <w:t xml:space="preserve">is </w:t>
      </w:r>
      <w:r>
        <w:rPr>
          <w:sz w:val="24"/>
        </w:rPr>
        <w:t xml:space="preserve">secondary </w:t>
      </w:r>
      <w:r>
        <w:rPr>
          <w:sz w:val="24"/>
        </w:rPr>
        <w:t xml:space="preserve">to </w:t>
      </w:r>
      <w:r>
        <w:rPr>
          <w:sz w:val="24"/>
        </w:rPr>
        <w:t xml:space="preserve">frequency </w:t>
      </w:r>
      <w:r>
        <w:rPr>
          <w:sz w:val="24"/>
        </w:rPr>
        <w:t xml:space="preserve">and </w:t>
      </w:r>
      <w:r>
        <w:rPr>
          <w:sz w:val="24"/>
        </w:rPr>
        <w:t xml:space="preserve">turnaround </w:t>
      </w:r>
      <w:r>
        <w:rPr>
          <w:sz w:val="24"/>
        </w:rPr>
        <w:t xml:space="preserve">time </w:t>
      </w:r>
      <w:r>
        <w:rPr>
          <w:sz w:val="24"/>
        </w:rPr>
        <w:t xml:space="preserve">for </w:t>
      </w:r>
      <w:r>
        <w:rPr>
          <w:sz w:val="24"/>
        </w:rPr>
        <w:t xml:space="preserve">COVID-19 </w:t>
      </w:r>
      <w:r>
        <w:rPr>
          <w:sz w:val="24"/>
        </w:rPr>
        <w:t xml:space="preserve">screening“ </w:t>
      </w:r>
      <w:r>
        <w:rPr>
          <w:sz w:val="24"/>
        </w:rPr>
        <w:t xml:space="preserve">(erschienen </w:t>
      </w:r>
      <w:r>
        <w:rPr>
          <w:sz w:val="24"/>
        </w:rPr>
        <w:t xml:space="preserve">vor </w:t>
      </w:r>
      <w:r>
        <w:rPr>
          <w:sz w:val="24"/>
        </w:rPr>
        <w:t xml:space="preserve">ca. </w:t>
      </w:r>
      <w:r>
        <w:rPr>
          <w:sz w:val="24"/>
        </w:rPr>
        <w:t xml:space="preserve">1 </w:t>
      </w:r>
      <w:r>
        <w:rPr>
          <w:sz w:val="24"/>
        </w:rPr>
        <w:t xml:space="preserve">Monat) </w:t>
      </w:r>
      <w:r>
        <w:rPr>
          <w:sz w:val="24"/>
        </w:rPr>
        <w:t xml:space="preserve"> </w:t>
      </w:r>
      <w:r>
        <w:rPr>
          <w:sz w:val="24"/>
        </w:rPr>
        <w:t xml:space="preserve">Turnus </w:t>
      </w:r>
      <w:r>
        <w:rPr>
          <w:sz w:val="24"/>
        </w:rPr>
        <w:t xml:space="preserve">der </w:t>
      </w:r>
      <w:r>
        <w:rPr>
          <w:sz w:val="24"/>
        </w:rPr>
        <w:t xml:space="preserve">Tests </w:t>
      </w:r>
      <w:r>
        <w:rPr>
          <w:sz w:val="24"/>
        </w:rPr>
        <w:t xml:space="preserve">beeinflusst </w:t>
      </w:r>
      <w:r>
        <w:rPr>
          <w:sz w:val="24"/>
        </w:rPr>
        <w:t xml:space="preserve">die </w:t>
      </w:r>
      <w:r>
        <w:rPr>
          <w:sz w:val="24"/>
        </w:rPr>
        <w:t xml:space="preserve">Ausbreitung </w:t>
      </w:r>
      <w:r>
        <w:rPr>
          <w:sz w:val="24"/>
        </w:rPr>
        <w:t xml:space="preserve">der </w:t>
      </w:r>
      <w:r>
        <w:rPr>
          <w:sz w:val="24"/>
        </w:rPr>
        <w:t xml:space="preserve">Epidemie </w:t>
      </w:r>
      <w:r>
        <w:rPr>
          <w:sz w:val="24"/>
        </w:rPr>
        <w:t xml:space="preserve">maßgeblich. </w:t>
      </w:r>
      <w:r>
        <w:rPr>
          <w:sz w:val="24"/>
        </w:rPr>
        <w:t xml:space="preserve">Erhebliche </w:t>
      </w:r>
      <w:r>
        <w:rPr>
          <w:sz w:val="24"/>
        </w:rPr>
        <w:t xml:space="preserve">Einbußen </w:t>
      </w:r>
      <w:r>
        <w:rPr>
          <w:sz w:val="24"/>
        </w:rPr>
        <w:t xml:space="preserve">durch </w:t>
      </w:r>
      <w:r>
        <w:rPr>
          <w:sz w:val="24"/>
        </w:rPr>
        <w:t xml:space="preserve">Verzug </w:t>
      </w:r>
      <w:r>
        <w:rPr>
          <w:sz w:val="24"/>
        </w:rPr>
        <w:t xml:space="preserve">der </w:t>
      </w:r>
      <w:r>
        <w:rPr>
          <w:sz w:val="24"/>
        </w:rPr>
        <w:t xml:space="preserve">Ergebnisbekanntgabe. </w:t>
      </w:r>
      <w:r>
        <w:rPr>
          <w:sz w:val="24"/>
        </w:rPr>
        <w:t xml:space="preserve">Jeder </w:t>
      </w:r>
      <w:r>
        <w:rPr>
          <w:sz w:val="24"/>
        </w:rPr>
        <w:t xml:space="preserve">Tag </w:t>
      </w:r>
      <w:r>
        <w:rPr>
          <w:sz w:val="24"/>
        </w:rPr>
        <w:t xml:space="preserve">Verzug </w:t>
      </w:r>
      <w:r>
        <w:rPr>
          <w:sz w:val="24"/>
        </w:rPr>
        <w:t xml:space="preserve">verm </w:t>
      </w:r>
    </w:p>
    <w:p>
      <w:r>
        <w:t>*****</w:t>
      </w:r>
    </w:p>
    <w:p>
      <w:pPr>
        <w:pStyle w:val="Heading1"/>
      </w:pPr>
      <w:r>
        <w:t>452_Ergebnisprotokoll_Krisenstabssitzung_2021-04-26.pdf</w:t>
      </w:r>
    </w:p>
    <w:p>
      <w:r>
        <w:t>Anzahl der Vorkommen von 'Cosmo':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Verteilung: </w:t>
      </w:r>
      <w:r>
        <w:rPr>
          <w:sz w:val="24"/>
        </w:rPr>
        <w:t xml:space="preserve">LK </w:t>
      </w:r>
      <w:r>
        <w:rPr>
          <w:sz w:val="24"/>
        </w:rPr>
        <w:t xml:space="preserve">in </w:t>
      </w:r>
      <w:r>
        <w:rPr>
          <w:sz w:val="24"/>
        </w:rPr>
        <w:t xml:space="preserve">Thüringen </w:t>
      </w:r>
      <w:r>
        <w:rPr>
          <w:sz w:val="24"/>
        </w:rPr>
        <w:t xml:space="preserve">und </w:t>
      </w:r>
      <w:r>
        <w:rPr>
          <w:sz w:val="24"/>
        </w:rPr>
        <w:t xml:space="preserve">Erzgebirgskreis </w:t>
      </w:r>
      <w:r>
        <w:rPr>
          <w:sz w:val="24"/>
        </w:rPr>
        <w:t xml:space="preserve">stark </w:t>
      </w:r>
      <w:r>
        <w:rPr>
          <w:sz w:val="24"/>
        </w:rPr>
        <w:t xml:space="preserve">betroffen, </w:t>
      </w:r>
      <w:r>
        <w:rPr>
          <w:sz w:val="24"/>
        </w:rPr>
        <w:t xml:space="preserve">nur </w:t>
      </w:r>
      <w:r>
        <w:rPr>
          <w:sz w:val="24"/>
        </w:rPr>
        <w:t xml:space="preserve">56 </w:t>
      </w:r>
      <w:r>
        <w:rPr>
          <w:sz w:val="24"/>
        </w:rPr>
        <w:t xml:space="preserve">LK&lt; </w:t>
      </w:r>
      <w:r>
        <w:rPr>
          <w:sz w:val="24"/>
        </w:rPr>
        <w:t xml:space="preserve">100/100.000 </w:t>
      </w:r>
      <w:r>
        <w:rPr>
          <w:sz w:val="24"/>
        </w:rPr>
        <w:t xml:space="preserve">EW </w:t>
      </w:r>
      <w:r>
        <w:rPr>
          <w:sz w:val="24"/>
        </w:rPr>
        <w:t xml:space="preserve"> </w:t>
      </w:r>
      <w:r>
        <w:rPr>
          <w:sz w:val="24"/>
        </w:rPr>
        <w:t xml:space="preserve">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Altersgruppe: </w:t>
      </w:r>
      <w:r>
        <w:rPr>
          <w:sz w:val="24"/>
        </w:rPr>
        <w:t xml:space="preserve">steiler </w:t>
      </w:r>
      <w:r>
        <w:rPr>
          <w:sz w:val="24"/>
        </w:rPr>
        <w:t xml:space="preserve">Anstieg </w:t>
      </w:r>
      <w:r>
        <w:rPr>
          <w:sz w:val="24"/>
        </w:rPr>
        <w:t xml:space="preserve">bei </w:t>
      </w:r>
      <w:r>
        <w:rPr>
          <w:sz w:val="24"/>
        </w:rPr>
        <w:t xml:space="preserve">5-14-Jährigen </w:t>
      </w:r>
      <w:r>
        <w:rPr>
          <w:sz w:val="24"/>
        </w:rPr>
        <w:t xml:space="preserve">o </w:t>
      </w:r>
      <w:r>
        <w:rPr>
          <w:sz w:val="24"/>
        </w:rPr>
        <w:t xml:space="preserve">Modellierungen </w:t>
      </w:r>
      <w:r>
        <w:rPr>
          <w:sz w:val="24"/>
        </w:rPr>
        <w:t xml:space="preserve"> </w:t>
      </w:r>
      <w:r>
        <w:rPr>
          <w:sz w:val="24"/>
        </w:rPr>
        <w:t xml:space="preserve">hat </w:t>
      </w:r>
      <w:r>
        <w:rPr>
          <w:sz w:val="24"/>
        </w:rPr>
        <w:t xml:space="preserve">durch </w:t>
      </w:r>
      <w:r>
        <w:rPr>
          <w:sz w:val="24"/>
        </w:rPr>
        <w:t xml:space="preserve">agentenbasierte </w:t>
      </w:r>
      <w:r>
        <w:rPr>
          <w:sz w:val="24"/>
        </w:rPr>
        <w:t xml:space="preserve">Simulation </w:t>
      </w:r>
      <w:r>
        <w:rPr>
          <w:sz w:val="24"/>
        </w:rPr>
        <w:t xml:space="preserve">an </w:t>
      </w:r>
      <w:r>
        <w:rPr>
          <w:sz w:val="24"/>
        </w:rPr>
        <w:t xml:space="preserve">synthetischer </w:t>
      </w:r>
      <w:r>
        <w:rPr>
          <w:sz w:val="24"/>
        </w:rPr>
        <w:t xml:space="preserve">Population </w:t>
      </w:r>
      <w:r>
        <w:rPr>
          <w:sz w:val="24"/>
        </w:rPr>
        <w:t xml:space="preserve">einen </w:t>
      </w:r>
      <w:r>
        <w:rPr>
          <w:sz w:val="24"/>
        </w:rPr>
        <w:t xml:space="preserve">Beitrag </w:t>
      </w:r>
      <w:r>
        <w:rPr>
          <w:sz w:val="24"/>
        </w:rPr>
        <w:t xml:space="preserve">von </w:t>
      </w:r>
      <w:r>
        <w:rPr>
          <w:sz w:val="24"/>
        </w:rPr>
        <w:t xml:space="preserve">betrieblichen </w:t>
      </w:r>
      <w:r>
        <w:rPr>
          <w:sz w:val="24"/>
        </w:rPr>
        <w:t xml:space="preserve">Kontakten </w:t>
      </w:r>
      <w:r>
        <w:rPr>
          <w:sz w:val="24"/>
        </w:rPr>
        <w:t xml:space="preserve">zum </w:t>
      </w:r>
      <w:r>
        <w:rPr>
          <w:sz w:val="24"/>
        </w:rPr>
        <w:t xml:space="preserve">R-Wert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0,4 </w:t>
      </w:r>
      <w:r>
        <w:rPr>
          <w:sz w:val="24"/>
        </w:rPr>
        <w:t xml:space="preserve">modelliert. </w:t>
      </w:r>
      <w:r>
        <w:rPr>
          <w:sz w:val="24"/>
        </w:rPr>
        <w:t xml:space="preserve">Dieses </w:t>
      </w:r>
      <w:r>
        <w:rPr>
          <w:sz w:val="24"/>
        </w:rPr>
        <w:t xml:space="preserve">Ergebnis </w:t>
      </w:r>
      <w:r>
        <w:rPr>
          <w:sz w:val="24"/>
        </w:rPr>
        <w:t xml:space="preserve">wird </w:t>
      </w:r>
      <w:r>
        <w:rPr>
          <w:sz w:val="24"/>
        </w:rPr>
        <w:t xml:space="preserve">durch </w:t>
      </w:r>
      <w:r>
        <w:rPr>
          <w:sz w:val="24"/>
        </w:rPr>
        <w:t xml:space="preserve">mit </w:t>
      </w:r>
      <w:r>
        <w:rPr>
          <w:sz w:val="24"/>
        </w:rPr>
        <w:t xml:space="preserve">Hilfe </w:t>
      </w:r>
      <w:r>
        <w:rPr>
          <w:sz w:val="24"/>
        </w:rPr>
        <w:t xml:space="preserve">von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COSMO </w:t>
      </w:r>
      <w:r>
        <w:rPr>
          <w:sz w:val="24"/>
        </w:rPr>
        <w:t xml:space="preserve">Studie </w:t>
      </w:r>
      <w:r>
        <w:rPr>
          <w:sz w:val="24"/>
        </w:rPr>
        <w:t xml:space="preserve">durch </w:t>
      </w:r>
      <w:r>
        <w:rPr>
          <w:sz w:val="24"/>
        </w:rPr>
        <w:t xml:space="preserve">netzwerkbasierte </w:t>
      </w:r>
      <w:r>
        <w:rPr>
          <w:sz w:val="24"/>
        </w:rPr>
        <w:t xml:space="preserve">Modellierung </w:t>
      </w:r>
      <w:r>
        <w:rPr>
          <w:sz w:val="24"/>
        </w:rPr>
        <w:t xml:space="preserve">überprüft. </w:t>
      </w:r>
      <w:r>
        <w:rPr>
          <w:sz w:val="24"/>
        </w:rPr>
        <w:t xml:space="preserve">Studie </w:t>
      </w:r>
      <w:r>
        <w:rPr>
          <w:sz w:val="24"/>
        </w:rPr>
        <w:t xml:space="preserve">legt </w:t>
      </w:r>
      <w:r>
        <w:rPr>
          <w:sz w:val="24"/>
        </w:rPr>
        <w:t xml:space="preserve">nahe, </w:t>
      </w:r>
      <w:r>
        <w:rPr>
          <w:sz w:val="24"/>
        </w:rPr>
        <w:t xml:space="preserve">dass </w:t>
      </w:r>
      <w:r>
        <w:rPr>
          <w:sz w:val="24"/>
        </w:rPr>
        <w:t xml:space="preserve">30% </w:t>
      </w:r>
      <w:r>
        <w:rPr>
          <w:sz w:val="24"/>
        </w:rPr>
        <w:t xml:space="preserve">der </w:t>
      </w:r>
      <w:r>
        <w:rPr>
          <w:sz w:val="24"/>
        </w:rPr>
        <w:t xml:space="preserve">Menschen </w:t>
      </w:r>
      <w:r>
        <w:rPr>
          <w:sz w:val="24"/>
        </w:rPr>
        <w:t xml:space="preserve">an </w:t>
      </w:r>
      <w:r>
        <w:rPr>
          <w:sz w:val="24"/>
        </w:rPr>
        <w:t xml:space="preserve">Arbeitsplätzen, </w:t>
      </w:r>
      <w:r>
        <w:rPr>
          <w:sz w:val="24"/>
        </w:rPr>
        <w:t xml:space="preserve">die </w:t>
      </w:r>
      <w:r>
        <w:rPr>
          <w:sz w:val="24"/>
        </w:rPr>
        <w:t xml:space="preserve">grundsätzlich </w:t>
      </w:r>
      <w:r>
        <w:rPr>
          <w:sz w:val="24"/>
        </w:rPr>
        <w:t xml:space="preserve">für </w:t>
      </w:r>
      <w:r>
        <w:rPr>
          <w:sz w:val="24"/>
        </w:rPr>
        <w:t xml:space="preserve">HO </w:t>
      </w:r>
      <w:r>
        <w:rPr>
          <w:sz w:val="24"/>
        </w:rPr>
        <w:t xml:space="preserve">geeignet </w:t>
      </w:r>
      <w:r>
        <w:rPr>
          <w:sz w:val="24"/>
        </w:rPr>
        <w:t xml:space="preserve">wären, </w:t>
      </w:r>
      <w:r>
        <w:rPr>
          <w:sz w:val="24"/>
        </w:rPr>
        <w:t xml:space="preserve">engen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&gt;15 </w:t>
      </w:r>
      <w:r>
        <w:rPr>
          <w:sz w:val="24"/>
        </w:rPr>
        <w:t xml:space="preserve">Personen </w:t>
      </w:r>
      <w:r>
        <w:rPr>
          <w:sz w:val="24"/>
        </w:rPr>
        <w:t xml:space="preserve">haben. </w:t>
      </w:r>
      <w:r>
        <w:rPr>
          <w:sz w:val="24"/>
        </w:rPr>
        <w:t xml:space="preserve">Einschränkung: </w:t>
      </w:r>
      <w:r>
        <w:rPr>
          <w:sz w:val="24"/>
        </w:rPr>
        <w:t xml:space="preserve">Geringe </w:t>
      </w:r>
      <w:r>
        <w:rPr>
          <w:sz w:val="24"/>
        </w:rPr>
        <w:t xml:space="preserve">Stichprobenzahl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Studie).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1. </w:t>
      </w:r>
      <w:r>
        <w:rPr>
          <w:sz w:val="24"/>
        </w:rPr>
        <w:t xml:space="preserve">Hospitalisierungsrate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berichten </w:t>
      </w:r>
      <w:r>
        <w:rPr>
          <w:sz w:val="24"/>
        </w:rPr>
        <w:t xml:space="preserve">2.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